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Override PartName="/word/glossary/fontTable.xml" ContentType="application/vnd.openxmlformats-officedocument.wordprocessingml.fontTable+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glossary/document.xml" ContentType="application/vnd.openxmlformats-officedocument.wordprocessingml.document.glossary+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040D2" w:rsidRDefault="005040D2"/>
    <w:p w:rsidR="00FA7561" w:rsidRPr="00FA7561" w:rsidRDefault="00FA7561" w:rsidP="00FA7561">
      <w:pPr>
        <w:rPr>
          <w:b/>
        </w:rPr>
      </w:pPr>
      <w:r w:rsidRPr="00FA7561">
        <w:rPr>
          <w:b/>
        </w:rPr>
        <w:t>Algemeen</w:t>
      </w:r>
    </w:p>
    <w:p w:rsidR="00FA7561" w:rsidRDefault="00FA7561" w:rsidP="00FA7561">
      <w:r>
        <w:t>Volgens een door de organisatie vastgestelde systematiek worden functioneringsgesprekken (en eventueel beoordelingsgesprekken) gehouden.</w:t>
      </w:r>
    </w:p>
    <w:p w:rsidR="00FA7561" w:rsidRDefault="00FA7561" w:rsidP="00FA7561">
      <w:pPr>
        <w:rPr>
          <w:b/>
        </w:rPr>
      </w:pPr>
    </w:p>
    <w:p w:rsidR="00FA7561" w:rsidRPr="00FA7561" w:rsidRDefault="00FA7561" w:rsidP="00FA7561">
      <w:r w:rsidRPr="00FA7561">
        <w:t>Functioneringsgesprekken</w:t>
      </w:r>
    </w:p>
    <w:p w:rsidR="00FA7561" w:rsidRDefault="00FA7561" w:rsidP="00FA7561">
      <w:r w:rsidRPr="00FA7561">
        <w:t>Dit gesprek</w:t>
      </w:r>
      <w:r>
        <w:t xml:space="preserve"> is een gezamenlijk gesprek tussen de medewerker en leidinggevende</w:t>
      </w:r>
      <w:r w:rsidRPr="00FA7561">
        <w:t xml:space="preserve">. </w:t>
      </w:r>
    </w:p>
    <w:p w:rsidR="00FA7561" w:rsidRPr="00FA7561" w:rsidRDefault="00FA7561" w:rsidP="00FA7561">
      <w:r w:rsidRPr="00FA7561">
        <w:t>Men richt zich op:</w:t>
      </w:r>
    </w:p>
    <w:p w:rsidR="00FA7561" w:rsidRPr="00FA7561" w:rsidRDefault="00FA7561" w:rsidP="00FA7561">
      <w:pPr>
        <w:numPr>
          <w:ilvl w:val="0"/>
          <w:numId w:val="22"/>
        </w:numPr>
        <w:tabs>
          <w:tab w:val="num" w:pos="360"/>
        </w:tabs>
      </w:pPr>
      <w:r w:rsidRPr="00FA7561">
        <w:t>verbetering van het functioneren van de organisatie en de onderlinge samenwerking</w:t>
      </w:r>
    </w:p>
    <w:p w:rsidR="00FA7561" w:rsidRPr="00FA7561" w:rsidRDefault="00FA7561" w:rsidP="00FA7561">
      <w:pPr>
        <w:numPr>
          <w:ilvl w:val="0"/>
          <w:numId w:val="22"/>
        </w:numPr>
        <w:tabs>
          <w:tab w:val="num" w:pos="360"/>
        </w:tabs>
      </w:pPr>
      <w:r w:rsidRPr="00FA7561">
        <w:t>het bespreken van het huidige functioneren en het toekomstig functioneren</w:t>
      </w:r>
    </w:p>
    <w:p w:rsidR="00FA7561" w:rsidRPr="00FA7561" w:rsidRDefault="00FA7561" w:rsidP="00FA7561">
      <w:pPr>
        <w:numPr>
          <w:ilvl w:val="0"/>
          <w:numId w:val="22"/>
        </w:numPr>
        <w:tabs>
          <w:tab w:val="num" w:pos="360"/>
        </w:tabs>
      </w:pPr>
      <w:r w:rsidRPr="00FA7561">
        <w:t>het verbeteren van de motivatie van de medewerker</w:t>
      </w:r>
    </w:p>
    <w:p w:rsidR="00FA7561" w:rsidRPr="00FA7561" w:rsidRDefault="00FA7561" w:rsidP="00FA7561">
      <w:pPr>
        <w:numPr>
          <w:ilvl w:val="0"/>
          <w:numId w:val="22"/>
        </w:numPr>
        <w:tabs>
          <w:tab w:val="num" w:pos="360"/>
        </w:tabs>
      </w:pPr>
      <w:r w:rsidRPr="00FA7561">
        <w:t>het oplossen van knelpunten die prestaties in de weg staan</w:t>
      </w:r>
    </w:p>
    <w:p w:rsidR="00FA7561" w:rsidRPr="00FA7561" w:rsidRDefault="00FA7561" w:rsidP="00FA7561">
      <w:pPr>
        <w:numPr>
          <w:ilvl w:val="0"/>
          <w:numId w:val="22"/>
        </w:numPr>
        <w:tabs>
          <w:tab w:val="num" w:pos="360"/>
        </w:tabs>
      </w:pPr>
      <w:r w:rsidRPr="00FA7561">
        <w:t>het bespreken van gevoelens ten aanzien van het werk en leiding</w:t>
      </w:r>
    </w:p>
    <w:p w:rsidR="00FA7561" w:rsidRPr="00FA7561" w:rsidRDefault="00FA7561" w:rsidP="00FA7561">
      <w:pPr>
        <w:numPr>
          <w:ilvl w:val="0"/>
          <w:numId w:val="22"/>
        </w:numPr>
        <w:tabs>
          <w:tab w:val="num" w:pos="360"/>
        </w:tabs>
      </w:pPr>
      <w:r w:rsidRPr="00FA7561">
        <w:t>scholingswensen</w:t>
      </w:r>
    </w:p>
    <w:p w:rsidR="00FA7561" w:rsidRPr="00FA7561" w:rsidRDefault="00FA7561" w:rsidP="00FA7561"/>
    <w:p w:rsidR="00FA7561" w:rsidRPr="00FA7561" w:rsidRDefault="00FA7561" w:rsidP="00FA7561">
      <w:pPr>
        <w:rPr>
          <w:iCs/>
        </w:rPr>
      </w:pPr>
      <w:r w:rsidRPr="00FA7561">
        <w:rPr>
          <w:iCs/>
        </w:rPr>
        <w:t>Beoordelingsgesprekken</w:t>
      </w:r>
    </w:p>
    <w:p w:rsidR="00FA7561" w:rsidRPr="00FA7561" w:rsidRDefault="00FA7561" w:rsidP="00FA7561">
      <w:pPr>
        <w:rPr>
          <w:bCs/>
        </w:rPr>
      </w:pPr>
      <w:r w:rsidRPr="00FA7561">
        <w:rPr>
          <w:bCs/>
        </w:rPr>
        <w:t>Kenmerken van een beoordeling:</w:t>
      </w:r>
    </w:p>
    <w:p w:rsidR="00FA7561" w:rsidRPr="00FA7561" w:rsidRDefault="00FA7561" w:rsidP="00FA7561">
      <w:pPr>
        <w:numPr>
          <w:ilvl w:val="0"/>
          <w:numId w:val="23"/>
        </w:numPr>
      </w:pPr>
      <w:r w:rsidRPr="00FA7561">
        <w:t>de beoordeling heeft betrekking op een beoordelingstijdvak</w:t>
      </w:r>
    </w:p>
    <w:p w:rsidR="00FA7561" w:rsidRPr="00FA7561" w:rsidRDefault="00FA7561" w:rsidP="00FA7561">
      <w:pPr>
        <w:numPr>
          <w:ilvl w:val="0"/>
          <w:numId w:val="23"/>
        </w:numPr>
      </w:pPr>
      <w:r w:rsidRPr="00FA7561">
        <w:t>het is een waardering door de leidinggevende en/ of werkgever</w:t>
      </w:r>
    </w:p>
    <w:p w:rsidR="00FA7561" w:rsidRPr="00FA7561" w:rsidRDefault="00FA7561" w:rsidP="00FA7561"/>
    <w:p w:rsidR="00FA7561" w:rsidRPr="00FA7561" w:rsidRDefault="00FA7561" w:rsidP="00FA7561">
      <w:pPr>
        <w:rPr>
          <w:bCs/>
        </w:rPr>
      </w:pPr>
      <w:r w:rsidRPr="00FA7561">
        <w:rPr>
          <w:bCs/>
        </w:rPr>
        <w:t>Redenen voor een beoordeling</w:t>
      </w:r>
    </w:p>
    <w:p w:rsidR="00FA7561" w:rsidRPr="00FA7561" w:rsidRDefault="00FA7561" w:rsidP="00FA7561">
      <w:pPr>
        <w:numPr>
          <w:ilvl w:val="0"/>
          <w:numId w:val="23"/>
        </w:numPr>
      </w:pPr>
      <w:r w:rsidRPr="00FA7561">
        <w:t>overgang van een tijdelijk naar een vast dienstverband</w:t>
      </w:r>
    </w:p>
    <w:p w:rsidR="00FA7561" w:rsidRPr="00FA7561" w:rsidRDefault="00FA7561" w:rsidP="00FA7561">
      <w:pPr>
        <w:numPr>
          <w:ilvl w:val="0"/>
          <w:numId w:val="23"/>
        </w:numPr>
      </w:pPr>
      <w:r w:rsidRPr="00FA7561">
        <w:t>bevordering naar een functie met een hogere schaal</w:t>
      </w:r>
    </w:p>
    <w:p w:rsidR="00FA7561" w:rsidRPr="00FA7561" w:rsidRDefault="00FA7561" w:rsidP="00FA7561">
      <w:pPr>
        <w:numPr>
          <w:ilvl w:val="0"/>
          <w:numId w:val="23"/>
        </w:numPr>
      </w:pPr>
      <w:r w:rsidRPr="00FA7561">
        <w:t>ontslag ( niet op eigen verzoek )</w:t>
      </w:r>
    </w:p>
    <w:p w:rsidR="00FA7561" w:rsidRPr="00FA7561" w:rsidRDefault="00FA7561" w:rsidP="00FA7561">
      <w:pPr>
        <w:numPr>
          <w:ilvl w:val="0"/>
          <w:numId w:val="23"/>
        </w:numPr>
      </w:pPr>
      <w:r w:rsidRPr="00FA7561">
        <w:t>disciplinaire maatregelen</w:t>
      </w:r>
    </w:p>
    <w:p w:rsidR="00FA7561" w:rsidRPr="00FA7561" w:rsidRDefault="00FA7561" w:rsidP="00FA7561"/>
    <w:p w:rsidR="00FA7561" w:rsidRPr="00FA7561" w:rsidRDefault="00FA7561" w:rsidP="00FA7561">
      <w:pPr>
        <w:rPr>
          <w:b/>
          <w:bCs/>
        </w:rPr>
      </w:pPr>
      <w:r w:rsidRPr="00FA7561">
        <w:rPr>
          <w:b/>
          <w:bCs/>
        </w:rPr>
        <w:t>Relatie beoordelings- en functioneringsgesprekken</w:t>
      </w:r>
    </w:p>
    <w:p w:rsidR="00FA7561" w:rsidRPr="00FA7561" w:rsidRDefault="00FA7561" w:rsidP="00FA7561">
      <w:r w:rsidRPr="00FA7561">
        <w:t xml:space="preserve">Er kan pas een beoordeling plaatsvinden nadat er tenminste één </w:t>
      </w:r>
      <w:r w:rsidR="003B5D0C" w:rsidRPr="00FA7561">
        <w:t>functioneringsgesprek</w:t>
      </w:r>
      <w:r w:rsidRPr="00FA7561">
        <w:t xml:space="preserve"> heeft plaats gehad, tenzij er zwaarwegende omstandigheden waren die dit onmogelijk maakte. Het functioneringsgesprek vindt tenminste drie maanden voor de beoordeling plaats.</w:t>
      </w:r>
    </w:p>
    <w:p w:rsidR="00FA7561" w:rsidRDefault="00FA7561" w:rsidP="00FA7561"/>
    <w:p w:rsidR="00FA7561" w:rsidRPr="00FA7561" w:rsidRDefault="00FA7561" w:rsidP="00FA7561">
      <w:pPr>
        <w:rPr>
          <w:b/>
        </w:rPr>
      </w:pPr>
      <w:r w:rsidRPr="00FA7561">
        <w:rPr>
          <w:b/>
        </w:rPr>
        <w:t>Functioneringsgesprekken</w:t>
      </w:r>
    </w:p>
    <w:p w:rsidR="00FA7561" w:rsidRDefault="00FA7561" w:rsidP="00FA7561">
      <w:r>
        <w:t xml:space="preserve">Een functioneringsgesprek is een, regelmatig terugkerend, gesprek tussen een medewerker en de  direct leidinggevende over o.a. het werk, de werksfeer, </w:t>
      </w:r>
      <w:r w:rsidR="003B5D0C">
        <w:t>-</w:t>
      </w:r>
      <w:r>
        <w:t>omstandigheden en de samenwerkingsrelatie. Het doel is de kwaliteit van het werk, de motivatie en de samenwerking te verbeteren door het maken van afspraken over gesignaleerde problemen. In het gesprek wordt uitgegaan van een gelijkwaardige verhouding tussen medewerker en leidinggevende.</w:t>
      </w:r>
    </w:p>
    <w:p w:rsidR="00FA7561" w:rsidRDefault="00FA7561" w:rsidP="00FA7561"/>
    <w:p w:rsidR="00FA7561" w:rsidRDefault="00FA7561" w:rsidP="00FA7561">
      <w:r>
        <w:t>In het functioneringsgesprek kunnen alle aspecten van het werkgedrag aan de orde komen. Hulpmiddel hierbij kan de functiebeschrijving zijn.</w:t>
      </w:r>
    </w:p>
    <w:p w:rsidR="00FA7561" w:rsidRPr="00FA7561" w:rsidRDefault="00FA7561" w:rsidP="00FA7561">
      <w:pPr>
        <w:rPr>
          <w:b/>
        </w:rPr>
      </w:pPr>
    </w:p>
    <w:p w:rsidR="00FA7561" w:rsidRPr="00FA7561" w:rsidRDefault="00FA7561" w:rsidP="00FA7561">
      <w:pPr>
        <w:rPr>
          <w:b/>
        </w:rPr>
      </w:pPr>
      <w:r w:rsidRPr="00FA7561">
        <w:rPr>
          <w:b/>
        </w:rPr>
        <w:t>Beoordelingsgesprekken</w:t>
      </w:r>
    </w:p>
    <w:p w:rsidR="00FA7561" w:rsidRDefault="00FA7561" w:rsidP="00FA7561">
      <w:r>
        <w:t>Doel van een beoordelingsgesprek is inzicht geven in de functievervulling van de werknemer gedurende het beoordelingstijdvak. Enerzijds om waarderende maatregelen te kunnen treffen ( vaste aanstelling, promotie, beloningsbeleid ) anderzijds om disciplinaire maatregelen te treffen (rechtspositioneel of in juridische zin).</w:t>
      </w:r>
      <w:bookmarkStart w:id="0" w:name="_GoBack"/>
      <w:bookmarkEnd w:id="0"/>
    </w:p>
    <w:p w:rsidR="00FA7561" w:rsidRDefault="00FA7561" w:rsidP="00FA7561">
      <w:r>
        <w:t>De beoordeling van de kwaliteit van de werkprestaties staat centraal. Dit gebeurt aan de hand van tevoren vastgestelde criteria.</w:t>
      </w:r>
    </w:p>
    <w:p w:rsidR="00FA7561" w:rsidRDefault="00FA7561" w:rsidP="00FA7561"/>
    <w:p w:rsidR="00FA7561" w:rsidRDefault="00FA7561" w:rsidP="00FA7561">
      <w:r>
        <w:tab/>
      </w:r>
    </w:p>
    <w:sectPr w:rsidR="00FA7561" w:rsidSect="005040D2">
      <w:headerReference w:type="default" r:id="rId8"/>
      <w:footerReference w:type="default" r:id="rId9"/>
      <w:pgSz w:w="11906" w:h="16838"/>
      <w:pgMar w:top="1417" w:right="1417" w:bottom="1417"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91EE8" w:rsidRDefault="00591EE8" w:rsidP="009E1A25">
      <w:r>
        <w:separator/>
      </w:r>
    </w:p>
  </w:endnote>
  <w:endnote w:type="continuationSeparator" w:id="0">
    <w:p w:rsidR="00591EE8" w:rsidRDefault="00591EE8" w:rsidP="009E1A2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4232260"/>
      <w:docPartObj>
        <w:docPartGallery w:val="Page Numbers (Bottom of Page)"/>
        <w:docPartUnique/>
      </w:docPartObj>
    </w:sdtPr>
    <w:sdtContent>
      <w:sdt>
        <w:sdtPr>
          <w:id w:val="483073153"/>
          <w:docPartObj>
            <w:docPartGallery w:val="Page Numbers (Top of Page)"/>
            <w:docPartUnique/>
          </w:docPartObj>
        </w:sdtPr>
        <w:sdtContent>
          <w:p w:rsidR="009E1A25" w:rsidRDefault="009E1A25">
            <w:pPr>
              <w:pStyle w:val="Voettekst"/>
              <w:jc w:val="right"/>
            </w:pPr>
            <w:r>
              <w:t xml:space="preserve">Pagina </w:t>
            </w:r>
            <w:r w:rsidR="008E1756">
              <w:rPr>
                <w:b/>
                <w:sz w:val="24"/>
              </w:rPr>
              <w:fldChar w:fldCharType="begin"/>
            </w:r>
            <w:r>
              <w:rPr>
                <w:b/>
              </w:rPr>
              <w:instrText>PAGE</w:instrText>
            </w:r>
            <w:r w:rsidR="008E1756">
              <w:rPr>
                <w:b/>
                <w:sz w:val="24"/>
              </w:rPr>
              <w:fldChar w:fldCharType="separate"/>
            </w:r>
            <w:r w:rsidR="003B5D0C">
              <w:rPr>
                <w:b/>
                <w:noProof/>
              </w:rPr>
              <w:t>1</w:t>
            </w:r>
            <w:r w:rsidR="008E1756">
              <w:rPr>
                <w:b/>
                <w:sz w:val="24"/>
              </w:rPr>
              <w:fldChar w:fldCharType="end"/>
            </w:r>
            <w:r>
              <w:t xml:space="preserve"> van </w:t>
            </w:r>
            <w:r w:rsidR="008E1756">
              <w:rPr>
                <w:b/>
                <w:sz w:val="24"/>
              </w:rPr>
              <w:fldChar w:fldCharType="begin"/>
            </w:r>
            <w:r>
              <w:rPr>
                <w:b/>
              </w:rPr>
              <w:instrText>NUMPAGES</w:instrText>
            </w:r>
            <w:r w:rsidR="008E1756">
              <w:rPr>
                <w:b/>
                <w:sz w:val="24"/>
              </w:rPr>
              <w:fldChar w:fldCharType="separate"/>
            </w:r>
            <w:r w:rsidR="003B5D0C">
              <w:rPr>
                <w:b/>
                <w:noProof/>
              </w:rPr>
              <w:t>1</w:t>
            </w:r>
            <w:r w:rsidR="008E1756">
              <w:rPr>
                <w:b/>
                <w:sz w:val="24"/>
              </w:rPr>
              <w:fldChar w:fldCharType="end"/>
            </w:r>
          </w:p>
        </w:sdtContent>
      </w:sdt>
    </w:sdtContent>
  </w:sdt>
  <w:p w:rsidR="009E1A25" w:rsidRDefault="009E1A25">
    <w:pPr>
      <w:pStyle w:val="Voettekst"/>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91EE8" w:rsidRDefault="00591EE8" w:rsidP="009E1A25">
      <w:r>
        <w:separator/>
      </w:r>
    </w:p>
  </w:footnote>
  <w:footnote w:type="continuationSeparator" w:id="0">
    <w:p w:rsidR="00591EE8" w:rsidRDefault="00591EE8" w:rsidP="009E1A25">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E1A25" w:rsidRDefault="009E1A25" w:rsidP="009E1A25">
    <w:pPr>
      <w:pStyle w:val="Koptekst"/>
      <w:jc w:val="center"/>
      <w:rPr>
        <w:b/>
      </w:rPr>
    </w:pPr>
    <w:r>
      <w:rPr>
        <w:b/>
        <w:noProof/>
      </w:rPr>
      <w:drawing>
        <wp:anchor distT="0" distB="0" distL="114300" distR="114300" simplePos="0" relativeHeight="251658240" behindDoc="1" locked="0" layoutInCell="1" allowOverlap="1">
          <wp:simplePos x="0" y="0"/>
          <wp:positionH relativeFrom="column">
            <wp:posOffset>4389994</wp:posOffset>
          </wp:positionH>
          <wp:positionV relativeFrom="paragraph">
            <wp:posOffset>-44138</wp:posOffset>
          </wp:positionV>
          <wp:extent cx="1335297" cy="534837"/>
          <wp:effectExtent l="19050" t="0" r="0" b="0"/>
          <wp:wrapNone/>
          <wp:docPr id="1" name="Afbeelding 0" descr="MVO organizer kleu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VO organizer kleur.jpg"/>
                  <pic:cNvPicPr/>
                </pic:nvPicPr>
                <pic:blipFill>
                  <a:blip r:embed="rId1"/>
                  <a:stretch>
                    <a:fillRect/>
                  </a:stretch>
                </pic:blipFill>
                <pic:spPr>
                  <a:xfrm>
                    <a:off x="0" y="0"/>
                    <a:ext cx="1335297" cy="534837"/>
                  </a:xfrm>
                  <a:prstGeom prst="rect">
                    <a:avLst/>
                  </a:prstGeom>
                </pic:spPr>
              </pic:pic>
            </a:graphicData>
          </a:graphic>
        </wp:anchor>
      </w:drawing>
    </w:r>
  </w:p>
  <w:sdt>
    <w:sdtPr>
      <w:rPr>
        <w:b/>
      </w:rPr>
      <w:alias w:val="Titel"/>
      <w:id w:val="14232257"/>
      <w:placeholder>
        <w:docPart w:val="02587E1E3E6643C38980AB11D1A6BF57"/>
      </w:placeholder>
      <w:dataBinding w:prefixMappings="xmlns:ns0='http://purl.org/dc/elements/1.1/' xmlns:ns1='http://schemas.openxmlformats.org/package/2006/metadata/core-properties' " w:xpath="/ns1:coreProperties[1]/ns0:title[1]" w:storeItemID="{6C3C8BC8-F283-45AE-878A-BAB7291924A1}"/>
      <w:text/>
    </w:sdtPr>
    <w:sdtContent>
      <w:p w:rsidR="009E1A25" w:rsidRDefault="00FA7561" w:rsidP="008B5E78">
        <w:pPr>
          <w:pStyle w:val="Koptekst"/>
          <w:rPr>
            <w:b/>
          </w:rPr>
        </w:pPr>
        <w:r>
          <w:rPr>
            <w:b/>
          </w:rPr>
          <w:t>Sjabloon functionerings- en beoordelingsgesprekken</w:t>
        </w:r>
      </w:p>
    </w:sdtContent>
  </w:sdt>
  <w:p w:rsidR="009E1A25" w:rsidRDefault="009E1A25" w:rsidP="009E1A25">
    <w:pPr>
      <w:pStyle w:val="Koptekst"/>
      <w:jc w:val="center"/>
      <w:rPr>
        <w:b/>
      </w:rPr>
    </w:pPr>
  </w:p>
  <w:p w:rsidR="009E1A25" w:rsidRPr="009E1A25" w:rsidRDefault="008E1756" w:rsidP="009E1A25">
    <w:pPr>
      <w:pStyle w:val="Koptekst"/>
      <w:jc w:val="center"/>
      <w:rPr>
        <w:b/>
      </w:rPr>
    </w:pPr>
    <w:r w:rsidRPr="008E1756">
      <w:rPr>
        <w:b/>
      </w:rPr>
      <w:pict>
        <v:rect id="_x0000_i1025" style="width:453.6pt;height:1.5pt" o:hralign="center" o:hrstd="t" o:hrnoshade="t" o:hr="t" fillcolor="#e36c0a [2409]" stroked="f"/>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6FCA0E32"/>
    <w:lvl w:ilvl="0">
      <w:numFmt w:val="decimal"/>
      <w:lvlText w:val="*"/>
      <w:lvlJc w:val="left"/>
    </w:lvl>
  </w:abstractNum>
  <w:abstractNum w:abstractNumId="1">
    <w:nsid w:val="01694977"/>
    <w:multiLevelType w:val="hybridMultilevel"/>
    <w:tmpl w:val="BAF4D224"/>
    <w:lvl w:ilvl="0" w:tplc="111808EA">
      <w:start w:val="1"/>
      <w:numFmt w:val="upperLetter"/>
      <w:lvlText w:val="%1."/>
      <w:lvlJc w:val="left"/>
      <w:pPr>
        <w:ind w:left="36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
    <w:nsid w:val="105375D9"/>
    <w:multiLevelType w:val="hybridMultilevel"/>
    <w:tmpl w:val="D3F021FC"/>
    <w:lvl w:ilvl="0" w:tplc="3124A472">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
    <w:nsid w:val="143B404C"/>
    <w:multiLevelType w:val="multilevel"/>
    <w:tmpl w:val="2FD43E22"/>
    <w:lvl w:ilvl="0">
      <w:start w:val="1"/>
      <w:numFmt w:val="decimal"/>
      <w:pStyle w:val="Kop1"/>
      <w:lvlText w:val="%1"/>
      <w:lvlJc w:val="left"/>
      <w:pPr>
        <w:tabs>
          <w:tab w:val="num" w:pos="705"/>
        </w:tabs>
        <w:ind w:left="705" w:hanging="705"/>
      </w:pPr>
      <w:rPr>
        <w:rFonts w:ascii="Arial" w:hAnsi="Arial" w:hint="default"/>
        <w:b/>
        <w:i w:val="0"/>
        <w:sz w:val="24"/>
      </w:rPr>
    </w:lvl>
    <w:lvl w:ilvl="1">
      <w:start w:val="1"/>
      <w:numFmt w:val="decimal"/>
      <w:isLgl/>
      <w:lvlText w:val="%1.%2"/>
      <w:lvlJc w:val="left"/>
      <w:pPr>
        <w:tabs>
          <w:tab w:val="num" w:pos="709"/>
        </w:tabs>
        <w:ind w:left="709" w:hanging="709"/>
      </w:pPr>
      <w:rPr>
        <w:rFonts w:ascii="Arial" w:hAnsi="Arial" w:hint="default"/>
        <w:b/>
        <w:i w:val="0"/>
        <w:caps/>
        <w:spacing w:val="20"/>
        <w:sz w:val="22"/>
      </w:rPr>
    </w:lvl>
    <w:lvl w:ilvl="2">
      <w:start w:val="1"/>
      <w:numFmt w:val="decimal"/>
      <w:pStyle w:val="Kop3"/>
      <w:isLgl/>
      <w:lvlText w:val="%1.%2.%3"/>
      <w:lvlJc w:val="left"/>
      <w:pPr>
        <w:tabs>
          <w:tab w:val="num" w:pos="709"/>
        </w:tabs>
        <w:ind w:left="709" w:hanging="709"/>
      </w:pPr>
      <w:rPr>
        <w:rFonts w:ascii="Arial" w:hAnsi="Arial" w:hint="default"/>
        <w:b/>
        <w:i w:val="0"/>
        <w:spacing w:val="20"/>
        <w:sz w:val="22"/>
        <w:u w:val="none"/>
      </w:rPr>
    </w:lvl>
    <w:lvl w:ilvl="3">
      <w:start w:val="1"/>
      <w:numFmt w:val="decimal"/>
      <w:isLgl/>
      <w:lvlText w:val="%1.%2.%3.%4"/>
      <w:lvlJc w:val="left"/>
      <w:pPr>
        <w:tabs>
          <w:tab w:val="num" w:pos="709"/>
        </w:tabs>
        <w:ind w:left="709" w:hanging="709"/>
      </w:pPr>
      <w:rPr>
        <w:rFonts w:ascii="Arial" w:hAnsi="Arial" w:hint="default"/>
        <w:b/>
        <w:i w:val="0"/>
        <w:caps w:val="0"/>
        <w:strike w:val="0"/>
        <w:dstrike w:val="0"/>
        <w:outline w:val="0"/>
        <w:shadow w:val="0"/>
        <w:emboss w:val="0"/>
        <w:imprint w:val="0"/>
        <w:vanish w:val="0"/>
        <w:spacing w:val="20"/>
        <w:sz w:val="16"/>
        <w:vertAlign w:val="baseline"/>
      </w:rPr>
    </w:lvl>
    <w:lvl w:ilvl="4">
      <w:start w:val="1"/>
      <w:numFmt w:val="decimal"/>
      <w:isLgl/>
      <w:lvlText w:val="%1.%2.%3.%4.%5"/>
      <w:lvlJc w:val="left"/>
      <w:pPr>
        <w:tabs>
          <w:tab w:val="num" w:pos="3900"/>
        </w:tabs>
        <w:ind w:left="3900" w:hanging="1080"/>
      </w:pPr>
      <w:rPr>
        <w:rFonts w:hint="default"/>
      </w:rPr>
    </w:lvl>
    <w:lvl w:ilvl="5">
      <w:start w:val="1"/>
      <w:numFmt w:val="decimal"/>
      <w:isLgl/>
      <w:lvlText w:val="%1.%2.%3.%4.%5.%6"/>
      <w:lvlJc w:val="left"/>
      <w:pPr>
        <w:tabs>
          <w:tab w:val="num" w:pos="4605"/>
        </w:tabs>
        <w:ind w:left="4605" w:hanging="1080"/>
      </w:pPr>
      <w:rPr>
        <w:rFonts w:hint="default"/>
      </w:rPr>
    </w:lvl>
    <w:lvl w:ilvl="6">
      <w:start w:val="1"/>
      <w:numFmt w:val="decimal"/>
      <w:isLgl/>
      <w:lvlText w:val="%1.%2.%3.%4.%5.%6.%7"/>
      <w:lvlJc w:val="left"/>
      <w:pPr>
        <w:tabs>
          <w:tab w:val="num" w:pos="5670"/>
        </w:tabs>
        <w:ind w:left="5670" w:hanging="1440"/>
      </w:pPr>
      <w:rPr>
        <w:rFonts w:hint="default"/>
      </w:rPr>
    </w:lvl>
    <w:lvl w:ilvl="7">
      <w:start w:val="1"/>
      <w:numFmt w:val="decimal"/>
      <w:isLgl/>
      <w:lvlText w:val="%1.%2.%3.%4.%5.%6.%7.%8"/>
      <w:lvlJc w:val="left"/>
      <w:pPr>
        <w:tabs>
          <w:tab w:val="num" w:pos="6375"/>
        </w:tabs>
        <w:ind w:left="6375" w:hanging="1440"/>
      </w:pPr>
      <w:rPr>
        <w:rFonts w:hint="default"/>
      </w:rPr>
    </w:lvl>
    <w:lvl w:ilvl="8">
      <w:start w:val="1"/>
      <w:numFmt w:val="decimal"/>
      <w:isLgl/>
      <w:lvlText w:val="%1.%2.%3.%4.%5.%6.%7.%8.%9"/>
      <w:lvlJc w:val="left"/>
      <w:pPr>
        <w:tabs>
          <w:tab w:val="num" w:pos="7440"/>
        </w:tabs>
        <w:ind w:left="7440" w:hanging="1800"/>
      </w:pPr>
      <w:rPr>
        <w:rFonts w:hint="default"/>
      </w:rPr>
    </w:lvl>
  </w:abstractNum>
  <w:abstractNum w:abstractNumId="4">
    <w:nsid w:val="28DB1D32"/>
    <w:multiLevelType w:val="hybridMultilevel"/>
    <w:tmpl w:val="714AC468"/>
    <w:lvl w:ilvl="0" w:tplc="04130001">
      <w:start w:val="1"/>
      <w:numFmt w:val="bullet"/>
      <w:lvlText w:val=""/>
      <w:lvlJc w:val="left"/>
      <w:pPr>
        <w:tabs>
          <w:tab w:val="num" w:pos="1080"/>
        </w:tabs>
        <w:ind w:left="1080" w:hanging="360"/>
      </w:pPr>
      <w:rPr>
        <w:rFonts w:ascii="Symbol" w:hAnsi="Symbol" w:hint="default"/>
      </w:rPr>
    </w:lvl>
    <w:lvl w:ilvl="1" w:tplc="04130003" w:tentative="1">
      <w:start w:val="1"/>
      <w:numFmt w:val="bullet"/>
      <w:lvlText w:val="o"/>
      <w:lvlJc w:val="left"/>
      <w:pPr>
        <w:tabs>
          <w:tab w:val="num" w:pos="1800"/>
        </w:tabs>
        <w:ind w:left="1800" w:hanging="360"/>
      </w:pPr>
      <w:rPr>
        <w:rFonts w:ascii="Courier New" w:hAnsi="Courier New" w:hint="default"/>
      </w:rPr>
    </w:lvl>
    <w:lvl w:ilvl="2" w:tplc="04130005" w:tentative="1">
      <w:start w:val="1"/>
      <w:numFmt w:val="bullet"/>
      <w:lvlText w:val=""/>
      <w:lvlJc w:val="left"/>
      <w:pPr>
        <w:tabs>
          <w:tab w:val="num" w:pos="2520"/>
        </w:tabs>
        <w:ind w:left="2520" w:hanging="360"/>
      </w:pPr>
      <w:rPr>
        <w:rFonts w:ascii="Wingdings" w:hAnsi="Wingdings" w:hint="default"/>
      </w:rPr>
    </w:lvl>
    <w:lvl w:ilvl="3" w:tplc="04130001" w:tentative="1">
      <w:start w:val="1"/>
      <w:numFmt w:val="bullet"/>
      <w:lvlText w:val=""/>
      <w:lvlJc w:val="left"/>
      <w:pPr>
        <w:tabs>
          <w:tab w:val="num" w:pos="3240"/>
        </w:tabs>
        <w:ind w:left="3240" w:hanging="360"/>
      </w:pPr>
      <w:rPr>
        <w:rFonts w:ascii="Symbol" w:hAnsi="Symbol" w:hint="default"/>
      </w:rPr>
    </w:lvl>
    <w:lvl w:ilvl="4" w:tplc="04130003" w:tentative="1">
      <w:start w:val="1"/>
      <w:numFmt w:val="bullet"/>
      <w:lvlText w:val="o"/>
      <w:lvlJc w:val="left"/>
      <w:pPr>
        <w:tabs>
          <w:tab w:val="num" w:pos="3960"/>
        </w:tabs>
        <w:ind w:left="3960" w:hanging="360"/>
      </w:pPr>
      <w:rPr>
        <w:rFonts w:ascii="Courier New" w:hAnsi="Courier New" w:hint="default"/>
      </w:rPr>
    </w:lvl>
    <w:lvl w:ilvl="5" w:tplc="04130005" w:tentative="1">
      <w:start w:val="1"/>
      <w:numFmt w:val="bullet"/>
      <w:lvlText w:val=""/>
      <w:lvlJc w:val="left"/>
      <w:pPr>
        <w:tabs>
          <w:tab w:val="num" w:pos="4680"/>
        </w:tabs>
        <w:ind w:left="4680" w:hanging="360"/>
      </w:pPr>
      <w:rPr>
        <w:rFonts w:ascii="Wingdings" w:hAnsi="Wingdings" w:hint="default"/>
      </w:rPr>
    </w:lvl>
    <w:lvl w:ilvl="6" w:tplc="04130001" w:tentative="1">
      <w:start w:val="1"/>
      <w:numFmt w:val="bullet"/>
      <w:lvlText w:val=""/>
      <w:lvlJc w:val="left"/>
      <w:pPr>
        <w:tabs>
          <w:tab w:val="num" w:pos="5400"/>
        </w:tabs>
        <w:ind w:left="5400" w:hanging="360"/>
      </w:pPr>
      <w:rPr>
        <w:rFonts w:ascii="Symbol" w:hAnsi="Symbol" w:hint="default"/>
      </w:rPr>
    </w:lvl>
    <w:lvl w:ilvl="7" w:tplc="04130003" w:tentative="1">
      <w:start w:val="1"/>
      <w:numFmt w:val="bullet"/>
      <w:lvlText w:val="o"/>
      <w:lvlJc w:val="left"/>
      <w:pPr>
        <w:tabs>
          <w:tab w:val="num" w:pos="6120"/>
        </w:tabs>
        <w:ind w:left="6120" w:hanging="360"/>
      </w:pPr>
      <w:rPr>
        <w:rFonts w:ascii="Courier New" w:hAnsi="Courier New" w:hint="default"/>
      </w:rPr>
    </w:lvl>
    <w:lvl w:ilvl="8" w:tplc="04130005" w:tentative="1">
      <w:start w:val="1"/>
      <w:numFmt w:val="bullet"/>
      <w:lvlText w:val=""/>
      <w:lvlJc w:val="left"/>
      <w:pPr>
        <w:tabs>
          <w:tab w:val="num" w:pos="6840"/>
        </w:tabs>
        <w:ind w:left="6840" w:hanging="360"/>
      </w:pPr>
      <w:rPr>
        <w:rFonts w:ascii="Wingdings" w:hAnsi="Wingdings" w:hint="default"/>
      </w:rPr>
    </w:lvl>
  </w:abstractNum>
  <w:abstractNum w:abstractNumId="5">
    <w:nsid w:val="441E7CC2"/>
    <w:multiLevelType w:val="hybridMultilevel"/>
    <w:tmpl w:val="E2FA17EC"/>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6">
    <w:nsid w:val="46352D59"/>
    <w:multiLevelType w:val="hybridMultilevel"/>
    <w:tmpl w:val="CFE045A0"/>
    <w:lvl w:ilvl="0" w:tplc="5B540552">
      <w:start w:val="1"/>
      <w:numFmt w:val="lowerLetter"/>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7">
    <w:nsid w:val="5DB001F5"/>
    <w:multiLevelType w:val="hybridMultilevel"/>
    <w:tmpl w:val="8F5E8754"/>
    <w:lvl w:ilvl="0" w:tplc="53B47862">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8">
    <w:nsid w:val="604205E4"/>
    <w:multiLevelType w:val="hybridMultilevel"/>
    <w:tmpl w:val="A6A21D5E"/>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9">
    <w:nsid w:val="64961CC3"/>
    <w:multiLevelType w:val="hybridMultilevel"/>
    <w:tmpl w:val="ABAA0EF4"/>
    <w:lvl w:ilvl="0" w:tplc="01F46A0C">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0">
    <w:nsid w:val="68832EC0"/>
    <w:multiLevelType w:val="hybridMultilevel"/>
    <w:tmpl w:val="12CEDF3C"/>
    <w:lvl w:ilvl="0" w:tplc="28EEA746">
      <w:start w:val="1"/>
      <w:numFmt w:val="upperRoman"/>
      <w:lvlText w:val="%1."/>
      <w:lvlJc w:val="right"/>
      <w:pPr>
        <w:ind w:left="36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1">
    <w:nsid w:val="6EBD2658"/>
    <w:multiLevelType w:val="multilevel"/>
    <w:tmpl w:val="19F4F26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nsid w:val="7BE42604"/>
    <w:multiLevelType w:val="hybridMultilevel"/>
    <w:tmpl w:val="04AEC17C"/>
    <w:lvl w:ilvl="0" w:tplc="C6E826E8">
      <w:start w:val="1"/>
      <w:numFmt w:val="lowerLetter"/>
      <w:lvlText w:val="%1."/>
      <w:lvlJc w:val="left"/>
      <w:pPr>
        <w:ind w:left="36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num w:numId="1">
    <w:abstractNumId w:val="7"/>
  </w:num>
  <w:num w:numId="2">
    <w:abstractNumId w:val="7"/>
  </w:num>
  <w:num w:numId="3">
    <w:abstractNumId w:val="7"/>
  </w:num>
  <w:num w:numId="4">
    <w:abstractNumId w:val="1"/>
  </w:num>
  <w:num w:numId="5">
    <w:abstractNumId w:val="1"/>
  </w:num>
  <w:num w:numId="6">
    <w:abstractNumId w:val="7"/>
  </w:num>
  <w:num w:numId="7">
    <w:abstractNumId w:val="9"/>
  </w:num>
  <w:num w:numId="8">
    <w:abstractNumId w:val="12"/>
  </w:num>
  <w:num w:numId="9">
    <w:abstractNumId w:val="12"/>
  </w:num>
  <w:num w:numId="10">
    <w:abstractNumId w:val="10"/>
  </w:num>
  <w:num w:numId="11">
    <w:abstractNumId w:val="10"/>
  </w:num>
  <w:num w:numId="12">
    <w:abstractNumId w:val="9"/>
  </w:num>
  <w:num w:numId="13">
    <w:abstractNumId w:val="11"/>
  </w:num>
  <w:num w:numId="14">
    <w:abstractNumId w:val="2"/>
  </w:num>
  <w:num w:numId="15">
    <w:abstractNumId w:val="2"/>
  </w:num>
  <w:num w:numId="16">
    <w:abstractNumId w:val="6"/>
  </w:num>
  <w:num w:numId="17">
    <w:abstractNumId w:val="2"/>
  </w:num>
  <w:num w:numId="18">
    <w:abstractNumId w:val="2"/>
  </w:num>
  <w:num w:numId="19">
    <w:abstractNumId w:val="3"/>
  </w:num>
  <w:num w:numId="20">
    <w:abstractNumId w:val="8"/>
  </w:num>
  <w:num w:numId="21">
    <w:abstractNumId w:val="5"/>
  </w:num>
  <w:num w:numId="22">
    <w:abstractNumId w:val="4"/>
  </w:num>
  <w:num w:numId="23">
    <w:abstractNumId w:val="0"/>
    <w:lvlOverride w:ilvl="0">
      <w:lvl w:ilvl="0">
        <w:start w:val="1"/>
        <w:numFmt w:val="bullet"/>
        <w:lvlText w:val=""/>
        <w:legacy w:legacy="1" w:legacySpace="120" w:legacyIndent="360"/>
        <w:lvlJc w:val="left"/>
        <w:pPr>
          <w:ind w:left="720" w:hanging="360"/>
        </w:pPr>
        <w:rPr>
          <w:rFonts w:ascii="Symbol" w:hAnsi="Symbol" w:hint="default"/>
        </w:rPr>
      </w:lvl>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defaultTabStop w:val="708"/>
  <w:hyphenationZone w:val="425"/>
  <w:characterSpacingControl w:val="doNotCompress"/>
  <w:hdrShapeDefaults>
    <o:shapedefaults v:ext="edit" spidmax="5122"/>
  </w:hdrShapeDefaults>
  <w:footnotePr>
    <w:footnote w:id="-1"/>
    <w:footnote w:id="0"/>
  </w:footnotePr>
  <w:endnotePr>
    <w:endnote w:id="-1"/>
    <w:endnote w:id="0"/>
  </w:endnotePr>
  <w:compat/>
  <w:rsids>
    <w:rsidRoot w:val="00596B52"/>
    <w:rsid w:val="000935B1"/>
    <w:rsid w:val="000C3562"/>
    <w:rsid w:val="001539DB"/>
    <w:rsid w:val="002B31B5"/>
    <w:rsid w:val="00353047"/>
    <w:rsid w:val="003902B8"/>
    <w:rsid w:val="003B5D0C"/>
    <w:rsid w:val="003C6195"/>
    <w:rsid w:val="00462372"/>
    <w:rsid w:val="005005B9"/>
    <w:rsid w:val="005040D2"/>
    <w:rsid w:val="00591EE8"/>
    <w:rsid w:val="00596B52"/>
    <w:rsid w:val="0062579B"/>
    <w:rsid w:val="00632FE4"/>
    <w:rsid w:val="006849AF"/>
    <w:rsid w:val="0078084C"/>
    <w:rsid w:val="007D3DCF"/>
    <w:rsid w:val="007F4CED"/>
    <w:rsid w:val="007F5195"/>
    <w:rsid w:val="00833A3E"/>
    <w:rsid w:val="00843D68"/>
    <w:rsid w:val="008B5E78"/>
    <w:rsid w:val="008E1756"/>
    <w:rsid w:val="008E488C"/>
    <w:rsid w:val="00940FE6"/>
    <w:rsid w:val="00951CFD"/>
    <w:rsid w:val="00986831"/>
    <w:rsid w:val="009B5619"/>
    <w:rsid w:val="009C58AC"/>
    <w:rsid w:val="009E1A25"/>
    <w:rsid w:val="00A07495"/>
    <w:rsid w:val="00A70B2D"/>
    <w:rsid w:val="00A972C3"/>
    <w:rsid w:val="00C27DF9"/>
    <w:rsid w:val="00C4328E"/>
    <w:rsid w:val="00C7691C"/>
    <w:rsid w:val="00C90CDC"/>
    <w:rsid w:val="00DF7133"/>
    <w:rsid w:val="00E66785"/>
    <w:rsid w:val="00FA7561"/>
  </w:rsids>
  <m:mathPr>
    <m:mathFont m:val="Cambria Math"/>
    <m:brkBin m:val="before"/>
    <m:brkBinSub m:val="--"/>
    <m:smallFrac m:val="off"/>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imes New Roman" w:hAnsiTheme="minorHAnsi" w:cstheme="minorBidi"/>
        <w:sz w:val="22"/>
        <w:szCs w:val="22"/>
        <w:lang w:val="nl-N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632FE4"/>
    <w:pPr>
      <w:spacing w:after="0" w:line="240" w:lineRule="auto"/>
    </w:pPr>
    <w:rPr>
      <w:rFonts w:ascii="Calibri" w:hAnsi="Calibri" w:cs="Times New Roman"/>
      <w:szCs w:val="24"/>
      <w:lang w:eastAsia="nl-NL"/>
    </w:rPr>
  </w:style>
  <w:style w:type="paragraph" w:styleId="Kop1">
    <w:name w:val="heading 1"/>
    <w:basedOn w:val="Standaard"/>
    <w:next w:val="Standaard"/>
    <w:link w:val="Kop1Char"/>
    <w:autoRedefine/>
    <w:qFormat/>
    <w:rsid w:val="0062579B"/>
    <w:pPr>
      <w:keepNext/>
      <w:numPr>
        <w:numId w:val="19"/>
      </w:numPr>
      <w:spacing w:before="240" w:after="60"/>
      <w:outlineLvl w:val="0"/>
    </w:pPr>
    <w:rPr>
      <w:rFonts w:cs="Arial"/>
      <w:b/>
      <w:bCs/>
      <w:kern w:val="32"/>
      <w:sz w:val="28"/>
      <w:szCs w:val="32"/>
    </w:rPr>
  </w:style>
  <w:style w:type="paragraph" w:styleId="Kop2">
    <w:name w:val="heading 2"/>
    <w:basedOn w:val="Standaard"/>
    <w:next w:val="Standaard"/>
    <w:link w:val="Kop2Char"/>
    <w:qFormat/>
    <w:rsid w:val="00A07495"/>
    <w:pPr>
      <w:keepNext/>
      <w:spacing w:before="240" w:after="60"/>
      <w:outlineLvl w:val="1"/>
    </w:pPr>
    <w:rPr>
      <w:rFonts w:ascii="Arial" w:hAnsi="Arial" w:cstheme="minorBidi"/>
      <w:b/>
      <w:bCs/>
      <w:iCs/>
      <w:sz w:val="24"/>
      <w:szCs w:val="28"/>
      <w:lang w:eastAsia="en-US"/>
    </w:rPr>
  </w:style>
  <w:style w:type="paragraph" w:styleId="Kop3">
    <w:name w:val="heading 3"/>
    <w:basedOn w:val="Standaard"/>
    <w:next w:val="Standaard"/>
    <w:link w:val="Kop3Char"/>
    <w:autoRedefine/>
    <w:uiPriority w:val="9"/>
    <w:unhideWhenUsed/>
    <w:qFormat/>
    <w:rsid w:val="007F5195"/>
    <w:pPr>
      <w:numPr>
        <w:ilvl w:val="2"/>
        <w:numId w:val="19"/>
      </w:numPr>
      <w:pBdr>
        <w:bottom w:val="single" w:sz="4" w:space="1" w:color="95B3D7"/>
      </w:pBdr>
      <w:spacing w:before="200" w:after="80"/>
      <w:outlineLvl w:val="2"/>
    </w:pPr>
    <w:rPr>
      <w:color w:val="4F81BD"/>
      <w:sz w:val="24"/>
    </w:rPr>
  </w:style>
  <w:style w:type="paragraph" w:styleId="Kop5">
    <w:name w:val="heading 5"/>
    <w:basedOn w:val="Standaard"/>
    <w:next w:val="Standaard"/>
    <w:link w:val="Kop5Char"/>
    <w:uiPriority w:val="9"/>
    <w:semiHidden/>
    <w:unhideWhenUsed/>
    <w:qFormat/>
    <w:rsid w:val="00FA7561"/>
    <w:pPr>
      <w:keepNext/>
      <w:keepLines/>
      <w:spacing w:before="200"/>
      <w:outlineLvl w:val="4"/>
    </w:pPr>
    <w:rPr>
      <w:rFonts w:asciiTheme="majorHAnsi" w:eastAsiaTheme="majorEastAsia" w:hAnsiTheme="majorHAnsi" w:cstheme="majorBidi"/>
      <w:color w:val="243F60" w:themeColor="accent1" w:themeShade="7F"/>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qFormat/>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rsid w:val="0062579B"/>
    <w:rPr>
      <w:rFonts w:ascii="Calibri" w:hAnsi="Calibri" w:cs="Arial"/>
      <w:b/>
      <w:bCs/>
      <w:kern w:val="32"/>
      <w:sz w:val="28"/>
      <w:szCs w:val="32"/>
      <w:lang w:eastAsia="nl-NL"/>
    </w:rPr>
  </w:style>
  <w:style w:type="paragraph" w:styleId="Titel">
    <w:name w:val="Title"/>
    <w:basedOn w:val="Standaard"/>
    <w:next w:val="Standaard"/>
    <w:link w:val="TitelChar"/>
    <w:autoRedefine/>
    <w:qFormat/>
    <w:rsid w:val="00C7691C"/>
    <w:pPr>
      <w:spacing w:before="240" w:after="60"/>
      <w:jc w:val="center"/>
      <w:outlineLvl w:val="0"/>
    </w:pPr>
    <w:rPr>
      <w:rFonts w:eastAsiaTheme="majorEastAsia" w:cstheme="majorBidi"/>
      <w:b/>
      <w:bCs/>
      <w:kern w:val="28"/>
      <w:sz w:val="32"/>
      <w:szCs w:val="32"/>
    </w:rPr>
  </w:style>
  <w:style w:type="character" w:customStyle="1" w:styleId="TitelChar">
    <w:name w:val="Titel Char"/>
    <w:basedOn w:val="Standaardalinea-lettertype"/>
    <w:link w:val="Titel"/>
    <w:rsid w:val="00C7691C"/>
    <w:rPr>
      <w:rFonts w:ascii="Calibri" w:eastAsiaTheme="majorEastAsia" w:hAnsi="Calibri" w:cstheme="majorBidi"/>
      <w:b/>
      <w:bCs/>
      <w:kern w:val="28"/>
      <w:sz w:val="32"/>
      <w:szCs w:val="32"/>
    </w:rPr>
  </w:style>
  <w:style w:type="character" w:customStyle="1" w:styleId="Kop2Char">
    <w:name w:val="Kop 2 Char"/>
    <w:basedOn w:val="Standaardalinea-lettertype"/>
    <w:link w:val="Kop2"/>
    <w:rsid w:val="00A07495"/>
    <w:rPr>
      <w:rFonts w:ascii="Arial" w:hAnsi="Arial"/>
      <w:b/>
      <w:bCs/>
      <w:iCs/>
      <w:sz w:val="24"/>
      <w:szCs w:val="28"/>
    </w:rPr>
  </w:style>
  <w:style w:type="character" w:customStyle="1" w:styleId="Kop3Char">
    <w:name w:val="Kop 3 Char"/>
    <w:basedOn w:val="Standaardalinea-lettertype"/>
    <w:link w:val="Kop3"/>
    <w:uiPriority w:val="9"/>
    <w:rsid w:val="007F5195"/>
    <w:rPr>
      <w:rFonts w:ascii="Calibri" w:hAnsi="Calibri" w:cs="Times New Roman"/>
      <w:color w:val="4F81BD"/>
      <w:sz w:val="24"/>
      <w:szCs w:val="24"/>
      <w:lang w:eastAsia="nl-NL"/>
    </w:rPr>
  </w:style>
  <w:style w:type="paragraph" w:styleId="Koptekst">
    <w:name w:val="header"/>
    <w:basedOn w:val="Standaard"/>
    <w:link w:val="KoptekstChar"/>
    <w:uiPriority w:val="99"/>
    <w:unhideWhenUsed/>
    <w:rsid w:val="009E1A25"/>
    <w:pPr>
      <w:tabs>
        <w:tab w:val="center" w:pos="4536"/>
        <w:tab w:val="right" w:pos="9072"/>
      </w:tabs>
    </w:pPr>
  </w:style>
  <w:style w:type="character" w:customStyle="1" w:styleId="KoptekstChar">
    <w:name w:val="Koptekst Char"/>
    <w:basedOn w:val="Standaardalinea-lettertype"/>
    <w:link w:val="Koptekst"/>
    <w:uiPriority w:val="99"/>
    <w:rsid w:val="009E1A25"/>
    <w:rPr>
      <w:rFonts w:ascii="Calibri" w:hAnsi="Calibri" w:cs="Times New Roman"/>
      <w:szCs w:val="24"/>
      <w:lang w:eastAsia="nl-NL"/>
    </w:rPr>
  </w:style>
  <w:style w:type="paragraph" w:styleId="Voettekst">
    <w:name w:val="footer"/>
    <w:basedOn w:val="Standaard"/>
    <w:link w:val="VoettekstChar"/>
    <w:uiPriority w:val="99"/>
    <w:unhideWhenUsed/>
    <w:rsid w:val="009E1A25"/>
    <w:pPr>
      <w:tabs>
        <w:tab w:val="center" w:pos="4536"/>
        <w:tab w:val="right" w:pos="9072"/>
      </w:tabs>
    </w:pPr>
  </w:style>
  <w:style w:type="character" w:customStyle="1" w:styleId="VoettekstChar">
    <w:name w:val="Voettekst Char"/>
    <w:basedOn w:val="Standaardalinea-lettertype"/>
    <w:link w:val="Voettekst"/>
    <w:uiPriority w:val="99"/>
    <w:rsid w:val="009E1A25"/>
    <w:rPr>
      <w:rFonts w:ascii="Calibri" w:hAnsi="Calibri" w:cs="Times New Roman"/>
      <w:szCs w:val="24"/>
      <w:lang w:eastAsia="nl-NL"/>
    </w:rPr>
  </w:style>
  <w:style w:type="paragraph" w:styleId="Ballontekst">
    <w:name w:val="Balloon Text"/>
    <w:basedOn w:val="Standaard"/>
    <w:link w:val="BallontekstChar"/>
    <w:uiPriority w:val="99"/>
    <w:semiHidden/>
    <w:unhideWhenUsed/>
    <w:rsid w:val="009E1A25"/>
    <w:rPr>
      <w:rFonts w:ascii="Tahoma" w:hAnsi="Tahoma" w:cs="Tahoma"/>
      <w:sz w:val="16"/>
      <w:szCs w:val="16"/>
    </w:rPr>
  </w:style>
  <w:style w:type="character" w:customStyle="1" w:styleId="BallontekstChar">
    <w:name w:val="Ballontekst Char"/>
    <w:basedOn w:val="Standaardalinea-lettertype"/>
    <w:link w:val="Ballontekst"/>
    <w:uiPriority w:val="99"/>
    <w:semiHidden/>
    <w:rsid w:val="009E1A25"/>
    <w:rPr>
      <w:rFonts w:ascii="Tahoma" w:hAnsi="Tahoma" w:cs="Tahoma"/>
      <w:sz w:val="16"/>
      <w:szCs w:val="16"/>
      <w:lang w:eastAsia="nl-NL"/>
    </w:rPr>
  </w:style>
  <w:style w:type="character" w:styleId="Tekstvantijdelijkeaanduiding">
    <w:name w:val="Placeholder Text"/>
    <w:basedOn w:val="Standaardalinea-lettertype"/>
    <w:uiPriority w:val="99"/>
    <w:semiHidden/>
    <w:rsid w:val="009E1A25"/>
    <w:rPr>
      <w:color w:val="808080"/>
    </w:rPr>
  </w:style>
  <w:style w:type="paragraph" w:styleId="Lijstalinea">
    <w:name w:val="List Paragraph"/>
    <w:basedOn w:val="Standaard"/>
    <w:uiPriority w:val="34"/>
    <w:qFormat/>
    <w:rsid w:val="00353047"/>
    <w:pPr>
      <w:ind w:left="720"/>
      <w:contextualSpacing/>
    </w:pPr>
  </w:style>
  <w:style w:type="character" w:customStyle="1" w:styleId="Kop5Char">
    <w:name w:val="Kop 5 Char"/>
    <w:basedOn w:val="Standaardalinea-lettertype"/>
    <w:link w:val="Kop5"/>
    <w:uiPriority w:val="9"/>
    <w:semiHidden/>
    <w:rsid w:val="00FA7561"/>
    <w:rPr>
      <w:rFonts w:asciiTheme="majorHAnsi" w:eastAsiaTheme="majorEastAsia" w:hAnsiTheme="majorHAnsi" w:cstheme="majorBidi"/>
      <w:color w:val="243F60" w:themeColor="accent1" w:themeShade="7F"/>
      <w:szCs w:val="24"/>
      <w:lang w:eastAsia="nl-N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nl-NL" w:eastAsia="nl-NL"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microsoft.com/office/2007/relationships/stylesWithEffects" Target="stylesWithEffects.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glossaryDocument" Target="glossary/document.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docParts>
    <w:docPart>
      <w:docPartPr>
        <w:name w:val="02587E1E3E6643C38980AB11D1A6BF57"/>
        <w:category>
          <w:name w:val="Algemeen"/>
          <w:gallery w:val="placeholder"/>
        </w:category>
        <w:types>
          <w:type w:val="bbPlcHdr"/>
        </w:types>
        <w:behaviors>
          <w:behavior w:val="content"/>
        </w:behaviors>
        <w:guid w:val="{B9C5B773-1A67-4D3A-BC3F-D2396FC6C9B9}"/>
      </w:docPartPr>
      <w:docPartBody>
        <w:p w:rsidR="00995D68" w:rsidRDefault="007C5BFB">
          <w:r w:rsidRPr="007D54B1">
            <w:rPr>
              <w:rStyle w:val="Tekstvantijdelijkeaanduiding"/>
            </w:rPr>
            <w:t>[Titel]</w:t>
          </w:r>
        </w:p>
      </w:docPartBody>
    </w:docPart>
  </w:docParts>
</w:glossaryDocument>
</file>

<file path=word/glossary/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s>
</file>

<file path=word/glossary/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defaultTabStop w:val="708"/>
  <w:hyphenationZone w:val="425"/>
  <w:characterSpacingControl w:val="doNotCompress"/>
  <w:compat>
    <w:useFELayout/>
  </w:compat>
  <w:rsids>
    <w:rsidRoot w:val="007C5BFB"/>
    <w:rsid w:val="002C1645"/>
    <w:rsid w:val="00424267"/>
    <w:rsid w:val="004C455A"/>
    <w:rsid w:val="007C5BFB"/>
    <w:rsid w:val="00995D68"/>
    <w:rsid w:val="00D758D0"/>
  </w:rsids>
  <m:mathPr>
    <m:mathFont m:val="Cambria Math"/>
    <m:brkBin m:val="before"/>
    <m:brkBinSub m:val="--"/>
    <m:smallFrac m:val="off"/>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nl-NL" w:eastAsia="nl-NL"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995D68"/>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qFormat/>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customStyle="1" w:styleId="FB8713C1336D495EAD60751A5EBC9DA8">
    <w:name w:val="FB8713C1336D495EAD60751A5EBC9DA8"/>
    <w:rsid w:val="007C5BFB"/>
  </w:style>
  <w:style w:type="paragraph" w:customStyle="1" w:styleId="0AB416BAED8444F49D8C07C7DFC7787F">
    <w:name w:val="0AB416BAED8444F49D8C07C7DFC7787F"/>
    <w:rsid w:val="007C5BFB"/>
  </w:style>
  <w:style w:type="character" w:styleId="Tekstvantijdelijkeaanduiding">
    <w:name w:val="Placeholder Text"/>
    <w:basedOn w:val="Standaardalinea-lettertype"/>
    <w:uiPriority w:val="99"/>
    <w:semiHidden/>
    <w:rsid w:val="007C5BFB"/>
    <w:rPr>
      <w:color w:val="808080"/>
    </w:rPr>
  </w:style>
</w:styles>
</file>

<file path=word/glossary/webSettings.xml><?xml version="1.0" encoding="utf-8"?>
<w:webSettings xmlns:r="http://schemas.openxmlformats.org/officeDocument/2006/relationships" xmlns:w="http://schemas.openxmlformats.org/wordprocessingml/2006/main">
  <w:optimizeForBrowser/>
</w:webSetting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CoverPageProperties xmlns="http://schemas.microsoft.com/office/2006/coverPageProps">
  <PublishDate/>
  <Abstract/>
  <CompanyAddress/>
  <CompanyPhone/>
  <CompanyFax/>
  <CompanyEmail/>
</CoverPage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367</Words>
  <Characters>2019</Characters>
  <Application>Microsoft Office Word</Application>
  <DocSecurity>0</DocSecurity>
  <Lines>16</Lines>
  <Paragraphs>4</Paragraphs>
  <ScaleCrop>false</ScaleCrop>
  <HeadingPairs>
    <vt:vector size="2" baseType="variant">
      <vt:variant>
        <vt:lpstr>Titel</vt:lpstr>
      </vt:variant>
      <vt:variant>
        <vt:i4>1</vt:i4>
      </vt:variant>
    </vt:vector>
  </HeadingPairs>
  <TitlesOfParts>
    <vt:vector size="1" baseType="lpstr">
      <vt:lpstr>D6 uitleg PDCA-cyclus</vt:lpstr>
    </vt:vector>
  </TitlesOfParts>
  <Company/>
  <LinksUpToDate>false</LinksUpToDate>
  <CharactersWithSpaces>2382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Sjabloon functionerings- en beoordelingsgesprekken</dc:title>
  <dc:creator>DuurzaamAdviseren.nl</dc:creator>
  <cp:lastModifiedBy>Djazzo</cp:lastModifiedBy>
  <cp:revision>3</cp:revision>
  <dcterms:created xsi:type="dcterms:W3CDTF">2012-01-30T13:55:00Z</dcterms:created>
  <dcterms:modified xsi:type="dcterms:W3CDTF">2012-02-10T10:49:00Z</dcterms:modified>
</cp:coreProperties>
</file>